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672962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6aa128e2-ef08-47b9-a55d-8964df1e2eb4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Республики Коми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65b361a0-fd89-4d7c-8efd-3a20bd0afbf2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АМР "Корткеросский"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"СОШ" с. Нившера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Заседание педсовета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Королева Л.А.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ОД-56/310823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Идентификатор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2252116)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«Информатика» (базовый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aa5b1ab4-1ac3-4a92-b585-5aabbfc8fde5" w:id="3"/>
      <w:r>
        <w:rPr>
          <w:rFonts w:ascii="Times New Roman" w:hAnsi="Times New Roman"/>
          <w:b/>
          <w:i w:val="false"/>
          <w:color w:val="000000"/>
          <w:sz w:val="28"/>
        </w:rPr>
        <w:t>с. Нившера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dca884f8-5612-45ab-9b28-a4c1c9ef669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bookmarkStart w:name="block-16729628" w:id="5"/>
    <w:p>
      <w:pPr>
        <w:sectPr>
          <w:pgSz w:w="11906" w:h="16383" w:orient="portrait"/>
        </w:sectPr>
      </w:pPr>
    </w:p>
    <w:bookmarkEnd w:id="5"/>
    <w:bookmarkEnd w:id="0"/>
    <w:bookmarkStart w:name="block-1672963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на уровне среднего общего образования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основ логического и алгоритмического мышления;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d191c0f-7a0e-48a8-b80d-063d85de251e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bookmarkStart w:name="block-16729634" w:id="8"/>
    <w:p>
      <w:pPr>
        <w:sectPr>
          <w:pgSz w:w="11906" w:h="16383" w:orient="portrait"/>
        </w:sectPr>
      </w:pPr>
    </w:p>
    <w:bookmarkEnd w:id="8"/>
    <w:bookmarkEnd w:id="6"/>
    <w:bookmarkStart w:name="block-16729630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P-ичной системы счисления в десятичную. Алгоритм перевода конечной P-ичной дроби в десятичную. Алгоритм перевода целого числа из десятичной системы счисления в P-ичную.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целых и вещественных чисел в памяти компьютера.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изображения и звука с использованием интернет-приложений.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ред</w:t>
      </w:r>
      <w:bookmarkStart w:name="_Toc118725584" w:id="10"/>
      <w:bookmarkEnd w:id="10"/>
      <w:r>
        <w:rPr>
          <w:rFonts w:ascii="Times New Roman" w:hAnsi="Times New Roman"/>
          <w:b w:val="false"/>
          <w:i w:val="false"/>
          <w:color w:val="000000"/>
          <w:sz w:val="28"/>
        </w:rPr>
        <w:t>актирования трёхмерных моделей.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решения задач на компьютере. Язык программирования (Паскаль, Python, Java,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Численное решение уравнений с помощью подбора параметра.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bookmarkStart w:name="block-16729630" w:id="11"/>
    <w:p>
      <w:pPr>
        <w:sectPr>
          <w:pgSz w:w="11906" w:h="16383" w:orient="portrait"/>
        </w:sectPr>
      </w:pPr>
    </w:p>
    <w:bookmarkEnd w:id="11"/>
    <w:bookmarkEnd w:id="9"/>
    <w:bookmarkStart w:name="block-16729633" w:id="1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нравственного сознания, этического поведения;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интегрировать знания из разных предметных областей;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коммуникации во всех сферах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взаимодействия, аргументированно вести диалог;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реализовывать на выбранном для изучения языке программирования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bookmarkStart w:name="block-16729633" w:id="13"/>
    <w:p>
      <w:pPr>
        <w:sectPr>
          <w:pgSz w:w="11906" w:h="16383" w:orient="portrait"/>
        </w:sectPr>
      </w:pPr>
    </w:p>
    <w:bookmarkEnd w:id="13"/>
    <w:bookmarkEnd w:id="12"/>
    <w:bookmarkStart w:name="block-16729631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729631" w:id="15"/>
    <w:p>
      <w:pPr>
        <w:sectPr>
          <w:pgSz w:w="16383" w:h="11906" w:orient="landscape"/>
        </w:sectPr>
      </w:pPr>
    </w:p>
    <w:bookmarkEnd w:id="15"/>
    <w:bookmarkEnd w:id="14"/>
    <w:bookmarkStart w:name="block-16729629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218"/>
        <w:gridCol w:w="2880"/>
        <w:gridCol w:w="2358"/>
        <w:gridCol w:w="3546"/>
        <w:gridCol w:w="3592"/>
      </w:tblGrid>
      <w:tr>
        <w:trPr>
          <w:trHeight w:val="300" w:hRule="atLeast"/>
          <w:trHeight w:val="144" w:hRule="atLeast"/>
        </w:trPr>
        <w:tc>
          <w:tcPr>
            <w:tcW w:w="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Двоичное кодирование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информации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перевода чисел из P-ичной системы счисления в десятичную и обратно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Растровая графика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193"/>
        <w:gridCol w:w="3040"/>
        <w:gridCol w:w="2316"/>
        <w:gridCol w:w="3498"/>
        <w:gridCol w:w="3547"/>
      </w:tblGrid>
      <w:tr>
        <w:trPr>
          <w:trHeight w:val="300" w:hRule="atLeast"/>
          <w:trHeight w:val="144" w:hRule="atLeast"/>
        </w:trPr>
        <w:tc>
          <w:tcPr>
            <w:tcW w:w="83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Техногенные и экономические угрозы, связанные с использованием ИКТ. Защита информации и информационная безопасность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Подпрограммы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5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</w:tr>
    </w:tbl>
    <w:p>
      <w:pPr>
        <w:sectPr>
          <w:pgSz w:w="16383" w:h="11906" w:orient="landscape"/>
        </w:sectPr>
      </w:pPr>
    </w:p>
    <w:bookmarkStart w:name="block-16729629" w:id="17"/>
    <w:p>
      <w:pPr>
        <w:sectPr>
          <w:pgSz w:w="16383" w:h="11906" w:orient="landscape"/>
        </w:sectPr>
      </w:pPr>
    </w:p>
    <w:bookmarkEnd w:id="17"/>
    <w:bookmarkEnd w:id="16"/>
    <w:bookmarkStart w:name="block-16729632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1b9c5cdb-18be-47f9-a030-9274be780126" w:id="19"/>
      <w:r>
        <w:rPr>
          <w:rFonts w:ascii="Times New Roman" w:hAnsi="Times New Roman"/>
          <w:b w:val="false"/>
          <w:i w:val="false"/>
          <w:color w:val="000000"/>
          <w:sz w:val="28"/>
        </w:rPr>
        <w:t>• 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1b9c5cdb-18be-47f9-a030-9274be780126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11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bookmarkStart w:name="ba532c22-1d17-43cc-a9dc-9c9ea6316796" w:id="21"/>
      <w:r>
        <w:rPr>
          <w:rFonts w:ascii="Times New Roman" w:hAnsi="Times New Roman"/>
          <w:b w:val="false"/>
          <w:i w:val="false"/>
          <w:color w:val="000000"/>
          <w:sz w:val="28"/>
        </w:rPr>
        <w:t>http://compscience.narod.ru</w:t>
      </w:r>
      <w:bookmarkEnd w:id="21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</w:p>
    <w:bookmarkStart w:name="block-16729632" w:id="22"/>
    <w:p>
      <w:pPr>
        <w:sectPr>
          <w:pgSz w:w="11906" w:h="16383" w:orient="portrait"/>
        </w:sectPr>
      </w:pPr>
    </w:p>
    <w:bookmarkEnd w:id="22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