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0584B" w:rsidRDefault="00000000">
      <w:pPr>
        <w:pStyle w:val="1"/>
        <w:spacing w:before="66"/>
        <w:ind w:left="3721" w:right="731"/>
        <w:jc w:val="left"/>
      </w:pPr>
      <w:r>
        <w:t>Памятка для педагога о социально-психологическом тестировании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</w:t>
      </w:r>
    </w:p>
    <w:p w:rsidR="0080584B" w:rsidRDefault="0080584B">
      <w:pPr>
        <w:pStyle w:val="a3"/>
        <w:ind w:left="0" w:right="0" w:firstLine="0"/>
        <w:jc w:val="left"/>
        <w:rPr>
          <w:b/>
        </w:rPr>
      </w:pPr>
    </w:p>
    <w:p w:rsidR="0080584B" w:rsidRDefault="00000000">
      <w:pPr>
        <w:pStyle w:val="a4"/>
      </w:pPr>
      <w:r>
        <w:t>Социально-психологическое</w:t>
      </w:r>
      <w:r>
        <w:rPr>
          <w:spacing w:val="-14"/>
        </w:rPr>
        <w:t xml:space="preserve"> </w:t>
      </w:r>
      <w:r>
        <w:t>тестирование</w:t>
      </w:r>
    </w:p>
    <w:p w:rsidR="0080584B" w:rsidRDefault="00000000">
      <w:pPr>
        <w:pStyle w:val="a3"/>
        <w:ind w:right="100"/>
      </w:pPr>
      <w:r>
        <w:t>Социально-психологическое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склонности</w:t>
      </w:r>
      <w:r>
        <w:rPr>
          <w:spacing w:val="-67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психоактивных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выявляет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подростков,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употребляющих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наркотики.</w:t>
      </w:r>
    </w:p>
    <w:p w:rsidR="0080584B" w:rsidRDefault="00000000">
      <w:pPr>
        <w:pStyle w:val="a3"/>
        <w:spacing w:line="322" w:lineRule="exact"/>
        <w:ind w:left="814" w:right="0" w:firstLine="0"/>
        <w:jc w:val="left"/>
      </w:pPr>
      <w:r>
        <w:rPr>
          <w:color w:val="000009"/>
        </w:rPr>
        <w:t>Тестирование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позволяет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изучить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подростков:</w:t>
      </w:r>
    </w:p>
    <w:p w:rsidR="0080584B" w:rsidRDefault="00000000">
      <w:pPr>
        <w:pStyle w:val="a5"/>
        <w:numPr>
          <w:ilvl w:val="0"/>
          <w:numId w:val="3"/>
        </w:numPr>
        <w:tabs>
          <w:tab w:val="left" w:pos="1027"/>
        </w:tabs>
        <w:ind w:hanging="213"/>
        <w:rPr>
          <w:i/>
          <w:sz w:val="28"/>
        </w:rPr>
      </w:pPr>
      <w:r>
        <w:rPr>
          <w:i/>
          <w:color w:val="000009"/>
          <w:sz w:val="28"/>
        </w:rPr>
        <w:t>способность</w:t>
      </w:r>
      <w:r>
        <w:rPr>
          <w:i/>
          <w:color w:val="000009"/>
          <w:spacing w:val="-6"/>
          <w:sz w:val="28"/>
        </w:rPr>
        <w:t xml:space="preserve"> </w:t>
      </w:r>
      <w:r>
        <w:rPr>
          <w:i/>
          <w:color w:val="000009"/>
          <w:sz w:val="28"/>
        </w:rPr>
        <w:t>управлять</w:t>
      </w:r>
      <w:r>
        <w:rPr>
          <w:i/>
          <w:color w:val="000009"/>
          <w:spacing w:val="-5"/>
          <w:sz w:val="28"/>
        </w:rPr>
        <w:t xml:space="preserve"> </w:t>
      </w:r>
      <w:r>
        <w:rPr>
          <w:i/>
          <w:color w:val="000009"/>
          <w:sz w:val="28"/>
        </w:rPr>
        <w:t>своим</w:t>
      </w:r>
      <w:r>
        <w:rPr>
          <w:i/>
          <w:color w:val="000009"/>
          <w:spacing w:val="-6"/>
          <w:sz w:val="28"/>
        </w:rPr>
        <w:t xml:space="preserve"> </w:t>
      </w:r>
      <w:r>
        <w:rPr>
          <w:i/>
          <w:color w:val="000009"/>
          <w:sz w:val="28"/>
        </w:rPr>
        <w:t>поведением;</w:t>
      </w:r>
    </w:p>
    <w:p w:rsidR="0080584B" w:rsidRDefault="00000000">
      <w:pPr>
        <w:pStyle w:val="a5"/>
        <w:numPr>
          <w:ilvl w:val="0"/>
          <w:numId w:val="3"/>
        </w:numPr>
        <w:tabs>
          <w:tab w:val="left" w:pos="1027"/>
        </w:tabs>
        <w:ind w:hanging="213"/>
        <w:rPr>
          <w:i/>
          <w:sz w:val="28"/>
        </w:rPr>
      </w:pPr>
      <w:r>
        <w:rPr>
          <w:i/>
          <w:color w:val="000009"/>
          <w:sz w:val="28"/>
        </w:rPr>
        <w:t>умение</w:t>
      </w:r>
      <w:r>
        <w:rPr>
          <w:i/>
          <w:color w:val="000009"/>
          <w:spacing w:val="-7"/>
          <w:sz w:val="28"/>
        </w:rPr>
        <w:t xml:space="preserve"> </w:t>
      </w:r>
      <w:r>
        <w:rPr>
          <w:i/>
          <w:color w:val="000009"/>
          <w:sz w:val="28"/>
        </w:rPr>
        <w:t>контролировать</w:t>
      </w:r>
      <w:r>
        <w:rPr>
          <w:i/>
          <w:color w:val="000009"/>
          <w:spacing w:val="-4"/>
          <w:sz w:val="28"/>
        </w:rPr>
        <w:t xml:space="preserve"> </w:t>
      </w:r>
      <w:r>
        <w:rPr>
          <w:i/>
          <w:color w:val="000009"/>
          <w:sz w:val="28"/>
        </w:rPr>
        <w:t>свои</w:t>
      </w:r>
      <w:r>
        <w:rPr>
          <w:i/>
          <w:color w:val="000009"/>
          <w:spacing w:val="-3"/>
          <w:sz w:val="28"/>
        </w:rPr>
        <w:t xml:space="preserve"> </w:t>
      </w:r>
      <w:r>
        <w:rPr>
          <w:i/>
          <w:color w:val="000009"/>
          <w:sz w:val="28"/>
        </w:rPr>
        <w:t>эмоции;</w:t>
      </w:r>
    </w:p>
    <w:p w:rsidR="0080584B" w:rsidRDefault="00000000">
      <w:pPr>
        <w:pStyle w:val="a5"/>
        <w:numPr>
          <w:ilvl w:val="0"/>
          <w:numId w:val="3"/>
        </w:numPr>
        <w:tabs>
          <w:tab w:val="left" w:pos="1027"/>
        </w:tabs>
        <w:ind w:hanging="213"/>
        <w:rPr>
          <w:i/>
          <w:sz w:val="28"/>
        </w:rPr>
      </w:pPr>
      <w:r>
        <w:rPr>
          <w:i/>
          <w:color w:val="000009"/>
          <w:sz w:val="28"/>
        </w:rPr>
        <w:t>склонность</w:t>
      </w:r>
      <w:r>
        <w:rPr>
          <w:i/>
          <w:color w:val="000009"/>
          <w:spacing w:val="-4"/>
          <w:sz w:val="28"/>
        </w:rPr>
        <w:t xml:space="preserve"> </w:t>
      </w:r>
      <w:r>
        <w:rPr>
          <w:i/>
          <w:color w:val="000009"/>
          <w:sz w:val="28"/>
        </w:rPr>
        <w:t>к</w:t>
      </w:r>
      <w:r>
        <w:rPr>
          <w:i/>
          <w:color w:val="000009"/>
          <w:spacing w:val="-3"/>
          <w:sz w:val="28"/>
        </w:rPr>
        <w:t xml:space="preserve"> </w:t>
      </w:r>
      <w:r>
        <w:rPr>
          <w:i/>
          <w:color w:val="000009"/>
          <w:sz w:val="28"/>
        </w:rPr>
        <w:t>каким-либо</w:t>
      </w:r>
      <w:r>
        <w:rPr>
          <w:i/>
          <w:color w:val="000009"/>
          <w:spacing w:val="-5"/>
          <w:sz w:val="28"/>
        </w:rPr>
        <w:t xml:space="preserve"> </w:t>
      </w:r>
      <w:r>
        <w:rPr>
          <w:i/>
          <w:color w:val="000009"/>
          <w:sz w:val="28"/>
        </w:rPr>
        <w:t>зависимостям;</w:t>
      </w:r>
    </w:p>
    <w:p w:rsidR="0080584B" w:rsidRDefault="00000000">
      <w:pPr>
        <w:pStyle w:val="a5"/>
        <w:numPr>
          <w:ilvl w:val="0"/>
          <w:numId w:val="3"/>
        </w:numPr>
        <w:tabs>
          <w:tab w:val="left" w:pos="1027"/>
        </w:tabs>
        <w:spacing w:line="240" w:lineRule="auto"/>
        <w:ind w:hanging="213"/>
        <w:rPr>
          <w:i/>
          <w:sz w:val="28"/>
        </w:rPr>
      </w:pPr>
      <w:r>
        <w:rPr>
          <w:i/>
          <w:color w:val="000009"/>
          <w:sz w:val="28"/>
        </w:rPr>
        <w:t>готовность</w:t>
      </w:r>
      <w:r>
        <w:rPr>
          <w:i/>
          <w:color w:val="000009"/>
          <w:spacing w:val="-4"/>
          <w:sz w:val="28"/>
        </w:rPr>
        <w:t xml:space="preserve"> </w:t>
      </w:r>
      <w:r>
        <w:rPr>
          <w:i/>
          <w:color w:val="000009"/>
          <w:sz w:val="28"/>
        </w:rPr>
        <w:t>к</w:t>
      </w:r>
      <w:r>
        <w:rPr>
          <w:i/>
          <w:color w:val="000009"/>
          <w:spacing w:val="-4"/>
          <w:sz w:val="28"/>
        </w:rPr>
        <w:t xml:space="preserve"> </w:t>
      </w:r>
      <w:r>
        <w:rPr>
          <w:i/>
          <w:color w:val="000009"/>
          <w:sz w:val="28"/>
        </w:rPr>
        <w:t>необдуманному</w:t>
      </w:r>
      <w:r>
        <w:rPr>
          <w:i/>
          <w:color w:val="000009"/>
          <w:spacing w:val="-5"/>
          <w:sz w:val="28"/>
        </w:rPr>
        <w:t xml:space="preserve"> </w:t>
      </w:r>
      <w:r>
        <w:rPr>
          <w:i/>
          <w:color w:val="000009"/>
          <w:sz w:val="28"/>
        </w:rPr>
        <w:t>риску;</w:t>
      </w:r>
    </w:p>
    <w:p w:rsidR="0080584B" w:rsidRDefault="00000000">
      <w:pPr>
        <w:pStyle w:val="a5"/>
        <w:numPr>
          <w:ilvl w:val="0"/>
          <w:numId w:val="3"/>
        </w:numPr>
        <w:tabs>
          <w:tab w:val="left" w:pos="1027"/>
        </w:tabs>
        <w:ind w:hanging="213"/>
        <w:rPr>
          <w:i/>
          <w:sz w:val="28"/>
        </w:rPr>
      </w:pPr>
      <w:r>
        <w:rPr>
          <w:i/>
          <w:color w:val="000009"/>
          <w:sz w:val="28"/>
        </w:rPr>
        <w:t>стремление</w:t>
      </w:r>
      <w:r>
        <w:rPr>
          <w:i/>
          <w:color w:val="000009"/>
          <w:spacing w:val="-3"/>
          <w:sz w:val="28"/>
        </w:rPr>
        <w:t xml:space="preserve"> </w:t>
      </w:r>
      <w:r>
        <w:rPr>
          <w:i/>
          <w:color w:val="000009"/>
          <w:sz w:val="28"/>
        </w:rPr>
        <w:t>к</w:t>
      </w:r>
      <w:r>
        <w:rPr>
          <w:i/>
          <w:color w:val="000009"/>
          <w:spacing w:val="-2"/>
          <w:sz w:val="28"/>
        </w:rPr>
        <w:t xml:space="preserve"> </w:t>
      </w:r>
      <w:r>
        <w:rPr>
          <w:i/>
          <w:color w:val="000009"/>
          <w:sz w:val="28"/>
        </w:rPr>
        <w:t>новым</w:t>
      </w:r>
      <w:r>
        <w:rPr>
          <w:i/>
          <w:color w:val="000009"/>
          <w:spacing w:val="-2"/>
          <w:sz w:val="28"/>
        </w:rPr>
        <w:t xml:space="preserve"> </w:t>
      </w:r>
      <w:r>
        <w:rPr>
          <w:i/>
          <w:color w:val="000009"/>
          <w:sz w:val="28"/>
        </w:rPr>
        <w:t>ощущениям,</w:t>
      </w:r>
      <w:r>
        <w:rPr>
          <w:i/>
          <w:color w:val="000009"/>
          <w:spacing w:val="-6"/>
          <w:sz w:val="28"/>
        </w:rPr>
        <w:t xml:space="preserve"> </w:t>
      </w:r>
      <w:r>
        <w:rPr>
          <w:i/>
          <w:color w:val="000009"/>
          <w:sz w:val="28"/>
        </w:rPr>
        <w:t>их</w:t>
      </w:r>
      <w:r>
        <w:rPr>
          <w:i/>
          <w:color w:val="000009"/>
          <w:spacing w:val="-2"/>
          <w:sz w:val="28"/>
        </w:rPr>
        <w:t xml:space="preserve"> </w:t>
      </w:r>
      <w:r>
        <w:rPr>
          <w:i/>
          <w:color w:val="000009"/>
          <w:sz w:val="28"/>
        </w:rPr>
        <w:t>активному</w:t>
      </w:r>
      <w:r>
        <w:rPr>
          <w:i/>
          <w:color w:val="000009"/>
          <w:spacing w:val="-3"/>
          <w:sz w:val="28"/>
        </w:rPr>
        <w:t xml:space="preserve"> </w:t>
      </w:r>
      <w:r>
        <w:rPr>
          <w:i/>
          <w:color w:val="000009"/>
          <w:sz w:val="28"/>
        </w:rPr>
        <w:t>поиску;</w:t>
      </w:r>
    </w:p>
    <w:p w:rsidR="0080584B" w:rsidRDefault="00000000">
      <w:pPr>
        <w:pStyle w:val="a5"/>
        <w:numPr>
          <w:ilvl w:val="0"/>
          <w:numId w:val="3"/>
        </w:numPr>
        <w:tabs>
          <w:tab w:val="left" w:pos="1027"/>
        </w:tabs>
        <w:ind w:hanging="213"/>
        <w:rPr>
          <w:i/>
          <w:sz w:val="28"/>
        </w:rPr>
      </w:pPr>
      <w:r>
        <w:rPr>
          <w:i/>
          <w:color w:val="000009"/>
          <w:sz w:val="28"/>
        </w:rPr>
        <w:t>умение</w:t>
      </w:r>
      <w:r>
        <w:rPr>
          <w:i/>
          <w:color w:val="000009"/>
          <w:spacing w:val="-7"/>
          <w:sz w:val="28"/>
        </w:rPr>
        <w:t xml:space="preserve"> </w:t>
      </w:r>
      <w:r>
        <w:rPr>
          <w:i/>
          <w:color w:val="000009"/>
          <w:sz w:val="28"/>
        </w:rPr>
        <w:t>разрешать</w:t>
      </w:r>
      <w:r>
        <w:rPr>
          <w:i/>
          <w:color w:val="000009"/>
          <w:spacing w:val="-4"/>
          <w:sz w:val="28"/>
        </w:rPr>
        <w:t xml:space="preserve"> </w:t>
      </w:r>
      <w:r>
        <w:rPr>
          <w:i/>
          <w:color w:val="000009"/>
          <w:sz w:val="28"/>
        </w:rPr>
        <w:t>трудные</w:t>
      </w:r>
      <w:r>
        <w:rPr>
          <w:i/>
          <w:color w:val="000009"/>
          <w:spacing w:val="-4"/>
          <w:sz w:val="28"/>
        </w:rPr>
        <w:t xml:space="preserve"> </w:t>
      </w:r>
      <w:r>
        <w:rPr>
          <w:i/>
          <w:color w:val="000009"/>
          <w:sz w:val="28"/>
        </w:rPr>
        <w:t>жизненные</w:t>
      </w:r>
      <w:r>
        <w:rPr>
          <w:i/>
          <w:color w:val="000009"/>
          <w:spacing w:val="-3"/>
          <w:sz w:val="28"/>
        </w:rPr>
        <w:t xml:space="preserve"> </w:t>
      </w:r>
      <w:r>
        <w:rPr>
          <w:i/>
          <w:color w:val="000009"/>
          <w:sz w:val="28"/>
        </w:rPr>
        <w:t>ситуации.</w:t>
      </w:r>
    </w:p>
    <w:p w:rsidR="0080584B" w:rsidRDefault="00000000">
      <w:pPr>
        <w:pStyle w:val="a3"/>
      </w:pPr>
      <w:r>
        <w:rPr>
          <w:color w:val="000009"/>
        </w:rPr>
        <w:t>Полученные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будут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носить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прогностический,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вероятностный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характер.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обобщенном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будут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профилактической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 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области 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целом.</w:t>
      </w:r>
    </w:p>
    <w:p w:rsidR="0080584B" w:rsidRDefault="00000000">
      <w:pPr>
        <w:pStyle w:val="1"/>
        <w:ind w:left="2444" w:right="570" w:hanging="1167"/>
      </w:pPr>
      <w:r>
        <w:rPr>
          <w:color w:val="000009"/>
        </w:rPr>
        <w:t>Методические рекомендации по проведению родительских собраний по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вопросам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социально-психологического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тестирования</w:t>
      </w:r>
    </w:p>
    <w:p w:rsidR="0080584B" w:rsidRDefault="00000000">
      <w:pPr>
        <w:pStyle w:val="2"/>
        <w:spacing w:line="319" w:lineRule="exact"/>
        <w:rPr>
          <w:b w:val="0"/>
        </w:rPr>
      </w:pPr>
      <w:r>
        <w:rPr>
          <w:color w:val="000009"/>
        </w:rPr>
        <w:t>План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работы</w:t>
      </w:r>
      <w:r>
        <w:rPr>
          <w:b w:val="0"/>
          <w:color w:val="000009"/>
        </w:rPr>
        <w:t>:</w:t>
      </w:r>
    </w:p>
    <w:p w:rsidR="0080584B" w:rsidRDefault="00000000">
      <w:pPr>
        <w:pStyle w:val="a5"/>
        <w:numPr>
          <w:ilvl w:val="0"/>
          <w:numId w:val="2"/>
        </w:numPr>
        <w:tabs>
          <w:tab w:val="left" w:pos="1096"/>
        </w:tabs>
        <w:ind w:hanging="282"/>
        <w:rPr>
          <w:sz w:val="28"/>
        </w:rPr>
      </w:pPr>
      <w:r>
        <w:rPr>
          <w:color w:val="000009"/>
          <w:sz w:val="28"/>
        </w:rPr>
        <w:t>Приглашение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родителей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проведения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родительского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собрания.</w:t>
      </w:r>
    </w:p>
    <w:p w:rsidR="0080584B" w:rsidRDefault="00000000">
      <w:pPr>
        <w:pStyle w:val="a5"/>
        <w:numPr>
          <w:ilvl w:val="0"/>
          <w:numId w:val="2"/>
        </w:numPr>
        <w:tabs>
          <w:tab w:val="left" w:pos="1139"/>
        </w:tabs>
        <w:spacing w:line="240" w:lineRule="auto"/>
        <w:ind w:left="106" w:right="105" w:firstLine="708"/>
        <w:rPr>
          <w:sz w:val="28"/>
        </w:rPr>
      </w:pPr>
      <w:r>
        <w:rPr>
          <w:color w:val="000009"/>
          <w:sz w:val="28"/>
        </w:rPr>
        <w:t>Привлечение</w:t>
      </w:r>
      <w:r>
        <w:rPr>
          <w:color w:val="000009"/>
          <w:spacing w:val="35"/>
          <w:sz w:val="28"/>
        </w:rPr>
        <w:t xml:space="preserve"> </w:t>
      </w:r>
      <w:r>
        <w:rPr>
          <w:color w:val="000009"/>
          <w:sz w:val="28"/>
        </w:rPr>
        <w:t>педагога-психолога,</w:t>
      </w:r>
      <w:r>
        <w:rPr>
          <w:color w:val="000009"/>
          <w:spacing w:val="37"/>
          <w:sz w:val="28"/>
        </w:rPr>
        <w:t xml:space="preserve"> </w:t>
      </w:r>
      <w:r>
        <w:rPr>
          <w:color w:val="000009"/>
          <w:sz w:val="28"/>
        </w:rPr>
        <w:t>социального</w:t>
      </w:r>
      <w:r>
        <w:rPr>
          <w:color w:val="000009"/>
          <w:spacing w:val="35"/>
          <w:sz w:val="28"/>
        </w:rPr>
        <w:t xml:space="preserve"> </w:t>
      </w:r>
      <w:r>
        <w:rPr>
          <w:color w:val="000009"/>
          <w:sz w:val="28"/>
        </w:rPr>
        <w:t>педагога,</w:t>
      </w:r>
      <w:r>
        <w:rPr>
          <w:color w:val="000009"/>
          <w:spacing w:val="35"/>
          <w:sz w:val="28"/>
        </w:rPr>
        <w:t xml:space="preserve"> </w:t>
      </w:r>
      <w:r>
        <w:rPr>
          <w:color w:val="000009"/>
          <w:sz w:val="28"/>
        </w:rPr>
        <w:t>нарколога</w:t>
      </w:r>
      <w:r>
        <w:rPr>
          <w:color w:val="000009"/>
          <w:spacing w:val="36"/>
          <w:sz w:val="28"/>
        </w:rPr>
        <w:t xml:space="preserve"> </w:t>
      </w:r>
      <w:r>
        <w:rPr>
          <w:color w:val="000009"/>
          <w:sz w:val="28"/>
        </w:rPr>
        <w:t>(в</w:t>
      </w:r>
      <w:r>
        <w:rPr>
          <w:color w:val="000009"/>
          <w:spacing w:val="41"/>
          <w:sz w:val="28"/>
        </w:rPr>
        <w:t xml:space="preserve"> </w:t>
      </w:r>
      <w:r>
        <w:rPr>
          <w:color w:val="000009"/>
          <w:sz w:val="28"/>
        </w:rPr>
        <w:t>качестве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консультанта)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для проведения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родительского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собрания.</w:t>
      </w:r>
    </w:p>
    <w:p w:rsidR="0080584B" w:rsidRDefault="00000000">
      <w:pPr>
        <w:pStyle w:val="a5"/>
        <w:numPr>
          <w:ilvl w:val="0"/>
          <w:numId w:val="2"/>
        </w:numPr>
        <w:tabs>
          <w:tab w:val="left" w:pos="1096"/>
        </w:tabs>
        <w:spacing w:line="240" w:lineRule="auto"/>
        <w:ind w:left="106" w:right="100" w:firstLine="708"/>
        <w:rPr>
          <w:sz w:val="28"/>
        </w:rPr>
      </w:pPr>
      <w:r>
        <w:rPr>
          <w:color w:val="000009"/>
          <w:sz w:val="28"/>
        </w:rPr>
        <w:t>Тиражирование памятки для родителей по тестированию, формы для заключения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информированного согласия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родителей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(детей до 15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лет).</w:t>
      </w:r>
    </w:p>
    <w:p w:rsidR="0080584B" w:rsidRDefault="00000000">
      <w:pPr>
        <w:pStyle w:val="2"/>
        <w:spacing w:before="8"/>
      </w:pPr>
      <w:r>
        <w:rPr>
          <w:color w:val="000009"/>
        </w:rPr>
        <w:t>Ход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мероприятия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(собрания):</w:t>
      </w:r>
    </w:p>
    <w:p w:rsidR="0080584B" w:rsidRDefault="00000000">
      <w:pPr>
        <w:pStyle w:val="a5"/>
        <w:numPr>
          <w:ilvl w:val="0"/>
          <w:numId w:val="1"/>
        </w:numPr>
        <w:tabs>
          <w:tab w:val="left" w:pos="1120"/>
        </w:tabs>
        <w:spacing w:line="318" w:lineRule="exact"/>
        <w:ind w:hanging="306"/>
        <w:rPr>
          <w:sz w:val="28"/>
        </w:rPr>
      </w:pPr>
      <w:r>
        <w:rPr>
          <w:color w:val="000009"/>
          <w:sz w:val="28"/>
        </w:rPr>
        <w:t>Информирование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цели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организации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проведения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тестирования.</w:t>
      </w:r>
    </w:p>
    <w:p w:rsidR="0080584B" w:rsidRDefault="00000000">
      <w:pPr>
        <w:pStyle w:val="a5"/>
        <w:numPr>
          <w:ilvl w:val="0"/>
          <w:numId w:val="1"/>
        </w:numPr>
        <w:tabs>
          <w:tab w:val="left" w:pos="1184"/>
        </w:tabs>
        <w:spacing w:line="240" w:lineRule="auto"/>
        <w:ind w:left="106" w:right="101" w:firstLine="708"/>
        <w:rPr>
          <w:sz w:val="28"/>
        </w:rPr>
      </w:pPr>
      <w:r>
        <w:rPr>
          <w:color w:val="000009"/>
          <w:sz w:val="28"/>
        </w:rPr>
        <w:t>Обсуждение</w:t>
      </w:r>
      <w:r>
        <w:rPr>
          <w:color w:val="000009"/>
          <w:spacing w:val="60"/>
          <w:sz w:val="28"/>
        </w:rPr>
        <w:t xml:space="preserve"> </w:t>
      </w:r>
      <w:r>
        <w:rPr>
          <w:color w:val="000009"/>
          <w:sz w:val="28"/>
        </w:rPr>
        <w:t>отношения</w:t>
      </w:r>
      <w:r>
        <w:rPr>
          <w:color w:val="000009"/>
          <w:spacing w:val="62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63"/>
          <w:sz w:val="28"/>
        </w:rPr>
        <w:t xml:space="preserve"> </w:t>
      </w:r>
      <w:r>
        <w:rPr>
          <w:color w:val="000009"/>
          <w:sz w:val="28"/>
        </w:rPr>
        <w:t>тестированию</w:t>
      </w:r>
      <w:r>
        <w:rPr>
          <w:color w:val="000009"/>
          <w:spacing w:val="61"/>
          <w:sz w:val="28"/>
        </w:rPr>
        <w:t xml:space="preserve"> </w:t>
      </w:r>
      <w:r>
        <w:rPr>
          <w:color w:val="000009"/>
          <w:sz w:val="28"/>
        </w:rPr>
        <w:t>родителей.</w:t>
      </w:r>
      <w:r>
        <w:rPr>
          <w:color w:val="000009"/>
          <w:spacing w:val="62"/>
          <w:sz w:val="28"/>
        </w:rPr>
        <w:t xml:space="preserve"> </w:t>
      </w:r>
      <w:r>
        <w:rPr>
          <w:color w:val="000009"/>
          <w:sz w:val="28"/>
        </w:rPr>
        <w:t>Ответы</w:t>
      </w:r>
      <w:r>
        <w:rPr>
          <w:color w:val="000009"/>
          <w:spacing w:val="63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65"/>
          <w:sz w:val="28"/>
        </w:rPr>
        <w:t xml:space="preserve"> </w:t>
      </w:r>
      <w:r>
        <w:rPr>
          <w:color w:val="000009"/>
          <w:sz w:val="28"/>
        </w:rPr>
        <w:t>возникающие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вопросы.</w:t>
      </w:r>
    </w:p>
    <w:p w:rsidR="0080584B" w:rsidRDefault="00000000">
      <w:pPr>
        <w:pStyle w:val="a5"/>
        <w:numPr>
          <w:ilvl w:val="0"/>
          <w:numId w:val="1"/>
        </w:numPr>
        <w:tabs>
          <w:tab w:val="left" w:pos="1120"/>
        </w:tabs>
        <w:spacing w:line="321" w:lineRule="exact"/>
        <w:ind w:hanging="306"/>
        <w:rPr>
          <w:sz w:val="28"/>
        </w:rPr>
      </w:pPr>
      <w:r>
        <w:rPr>
          <w:color w:val="000009"/>
          <w:sz w:val="28"/>
        </w:rPr>
        <w:t>Сбор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информированных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согласий.</w:t>
      </w:r>
    </w:p>
    <w:p w:rsidR="0080584B" w:rsidRDefault="00000000">
      <w:pPr>
        <w:pStyle w:val="a3"/>
        <w:ind w:right="100"/>
      </w:pPr>
      <w:r>
        <w:rPr>
          <w:color w:val="000009"/>
        </w:rPr>
        <w:t>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 родителями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одним 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важнейших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направлений подготовки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тестированию. Реагирование подростка на процедуру тестирования во многом 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обусловлено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родителей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процедуре.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Несмотря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актуальность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проблемы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наркомании,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родители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остаются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некомпетентными как в вопросах наркозависимости, так и в вопросах профилактики.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родители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учитывают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факт,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всегда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знают,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общается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ребенок и что его интересует. Одни думают, что их дети еще недостаточно взрослые,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пробовать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наркотики, другие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уверены,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эта проблема никогда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коснется. Проблема родителей в том, что они не владеют полной информацией о том, что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происходит с их детьми в подростковом возрасте, как помочь ребенку найти адекватный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выход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проблемной ситуации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наименьшими потерями.</w:t>
      </w:r>
    </w:p>
    <w:p w:rsidR="0080584B" w:rsidRDefault="00000000">
      <w:pPr>
        <w:pStyle w:val="a3"/>
        <w:spacing w:before="1"/>
        <w:ind w:right="100"/>
      </w:pPr>
      <w:r>
        <w:rPr>
          <w:color w:val="000009"/>
        </w:rPr>
        <w:t>Знания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факторов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зависимости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подростковом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помогут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родителям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понять,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социально-психологическое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тестирование подростков – наиболее действенный способ выявления риска вовлечения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подростков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употребление ПАВ.</w:t>
      </w:r>
    </w:p>
    <w:p w:rsidR="0080584B" w:rsidRDefault="00000000">
      <w:pPr>
        <w:pStyle w:val="a3"/>
        <w:spacing w:before="1"/>
      </w:pPr>
      <w:r>
        <w:rPr>
          <w:color w:val="000009"/>
        </w:rPr>
        <w:t>Родительские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собрания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рекомендуется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проводить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методов, поскольку основной целью собрания является формирование </w:t>
      </w:r>
      <w:r>
        <w:rPr>
          <w:b/>
          <w:color w:val="000009"/>
        </w:rPr>
        <w:t>мотивационной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готовности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родителей,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традиционные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просвещения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случае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малоэффективны.</w:t>
      </w:r>
    </w:p>
    <w:p w:rsidR="0080584B" w:rsidRDefault="0080584B">
      <w:pPr>
        <w:sectPr w:rsidR="0080584B">
          <w:type w:val="continuous"/>
          <w:pgSz w:w="11910" w:h="16840"/>
          <w:pgMar w:top="340" w:right="460" w:bottom="280" w:left="460" w:header="720" w:footer="720" w:gutter="0"/>
          <w:cols w:space="720"/>
        </w:sectPr>
      </w:pPr>
    </w:p>
    <w:p w:rsidR="0080584B" w:rsidRDefault="00000000">
      <w:pPr>
        <w:spacing w:before="71" w:line="365" w:lineRule="exact"/>
        <w:ind w:left="814"/>
        <w:jc w:val="both"/>
        <w:rPr>
          <w:b/>
          <w:i/>
          <w:sz w:val="32"/>
        </w:rPr>
      </w:pPr>
      <w:r>
        <w:rPr>
          <w:b/>
          <w:i/>
          <w:sz w:val="32"/>
        </w:rPr>
        <w:lastRenderedPageBreak/>
        <w:t>Материалы</w:t>
      </w:r>
      <w:r>
        <w:rPr>
          <w:b/>
          <w:i/>
          <w:spacing w:val="-6"/>
          <w:sz w:val="32"/>
        </w:rPr>
        <w:t xml:space="preserve"> </w:t>
      </w:r>
      <w:r>
        <w:rPr>
          <w:b/>
          <w:i/>
          <w:sz w:val="32"/>
        </w:rPr>
        <w:t>для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проведения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собрания:</w:t>
      </w:r>
    </w:p>
    <w:p w:rsidR="0080584B" w:rsidRDefault="00000000">
      <w:pPr>
        <w:pStyle w:val="1"/>
        <w:spacing w:before="0" w:line="319" w:lineRule="exact"/>
        <w:ind w:left="814" w:firstLine="0"/>
      </w:pPr>
      <w:r>
        <w:rPr>
          <w:b w:val="0"/>
        </w:rPr>
        <w:t>1.</w:t>
      </w:r>
      <w:r>
        <w:rPr>
          <w:b w:val="0"/>
          <w:spacing w:val="-4"/>
        </w:rPr>
        <w:t xml:space="preserve"> </w:t>
      </w:r>
      <w:r>
        <w:t>Информирование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тестирования.</w:t>
      </w:r>
    </w:p>
    <w:p w:rsidR="0080584B" w:rsidRDefault="00000000">
      <w:pPr>
        <w:pStyle w:val="a3"/>
      </w:pPr>
      <w:r>
        <w:t>Родителям, как правило, бывает сложно обнаружить ранний опыт употребления</w:t>
      </w:r>
      <w:r>
        <w:rPr>
          <w:spacing w:val="1"/>
        </w:rPr>
        <w:t xml:space="preserve"> </w:t>
      </w:r>
      <w:r>
        <w:t xml:space="preserve">наркотиков ребенком, пока употребление еще не переросло </w:t>
      </w:r>
      <w:r>
        <w:rPr>
          <w:color w:val="000009"/>
        </w:rPr>
        <w:t>в необратимую стадию 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болезнь,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не сформировалась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зависимость.</w:t>
      </w:r>
    </w:p>
    <w:p w:rsidR="0080584B" w:rsidRDefault="00000000">
      <w:pPr>
        <w:pStyle w:val="a3"/>
        <w:spacing w:before="1"/>
        <w:ind w:right="103"/>
      </w:pPr>
      <w:r>
        <w:rPr>
          <w:color w:val="000009"/>
        </w:rPr>
        <w:t>В связи с этим очень важно найти средства реагирования на ранние сигналы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подростка,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выстроить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адекватную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профилактическую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деятельность.</w:t>
      </w:r>
    </w:p>
    <w:p w:rsidR="0080584B" w:rsidRDefault="00000000">
      <w:pPr>
        <w:pStyle w:val="a3"/>
        <w:ind w:right="100"/>
      </w:pPr>
      <w:r>
        <w:t>Социально-психологическое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Иркутской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2013г.</w:t>
      </w:r>
      <w:r>
        <w:rPr>
          <w:spacing w:val="1"/>
        </w:rPr>
        <w:t xml:space="preserve"> </w:t>
      </w:r>
      <w:r>
        <w:t>№ 120-ФЗ</w:t>
      </w:r>
      <w:r>
        <w:rPr>
          <w:spacing w:val="1"/>
        </w:rPr>
        <w:t xml:space="preserve"> </w:t>
      </w:r>
      <w:r>
        <w:t>«О</w:t>
      </w:r>
      <w:r>
        <w:rPr>
          <w:spacing w:val="70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законодательные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незаконного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веществ"</w:t>
      </w:r>
      <w:r>
        <w:rPr>
          <w:spacing w:val="1"/>
        </w:rPr>
        <w:t xml:space="preserve"> </w:t>
      </w:r>
      <w:r>
        <w:t>в общеобразовательных организациях и профессиональных 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организациях высшего</w:t>
      </w:r>
      <w:r>
        <w:rPr>
          <w:spacing w:val="-3"/>
        </w:rPr>
        <w:t xml:space="preserve"> </w:t>
      </w:r>
      <w:r>
        <w:t>образования".</w:t>
      </w:r>
    </w:p>
    <w:p w:rsidR="0080584B" w:rsidRDefault="00000000">
      <w:pPr>
        <w:pStyle w:val="a3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тестировании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участвуют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обучающиеся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13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обучающиеся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организаций профессионального образования. Социально-психологическое тестирование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проводится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ресурса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Центра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мониторинга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Иркутской области.</w:t>
      </w:r>
    </w:p>
    <w:p w:rsidR="0080584B" w:rsidRDefault="00000000">
      <w:pPr>
        <w:ind w:left="106" w:right="101" w:firstLine="708"/>
        <w:jc w:val="both"/>
        <w:rPr>
          <w:sz w:val="28"/>
        </w:rPr>
      </w:pPr>
      <w:r>
        <w:rPr>
          <w:color w:val="000009"/>
          <w:sz w:val="28"/>
        </w:rPr>
        <w:t xml:space="preserve">Тестирование направлено на </w:t>
      </w:r>
      <w:r>
        <w:rPr>
          <w:b/>
          <w:color w:val="000009"/>
          <w:sz w:val="28"/>
        </w:rPr>
        <w:t>выявление склонности подростков к вовлечению в</w:t>
      </w:r>
      <w:r>
        <w:rPr>
          <w:b/>
          <w:color w:val="000009"/>
          <w:spacing w:val="-67"/>
          <w:sz w:val="28"/>
        </w:rPr>
        <w:t xml:space="preserve"> </w:t>
      </w:r>
      <w:r>
        <w:rPr>
          <w:b/>
          <w:color w:val="000009"/>
          <w:sz w:val="28"/>
        </w:rPr>
        <w:t>употребление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психоактивных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веществ</w:t>
      </w:r>
      <w:r>
        <w:rPr>
          <w:color w:val="000009"/>
          <w:sz w:val="28"/>
        </w:rPr>
        <w:t>.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Данный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вид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тестирования</w:t>
      </w:r>
      <w:r>
        <w:rPr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не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выявляет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учащихся,</w:t>
      </w:r>
      <w:r>
        <w:rPr>
          <w:b/>
          <w:color w:val="000009"/>
          <w:spacing w:val="-2"/>
          <w:sz w:val="28"/>
        </w:rPr>
        <w:t xml:space="preserve"> </w:t>
      </w:r>
      <w:r>
        <w:rPr>
          <w:b/>
          <w:color w:val="000009"/>
          <w:sz w:val="28"/>
        </w:rPr>
        <w:t>употребляющих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наркотики</w:t>
      </w:r>
      <w:r>
        <w:rPr>
          <w:color w:val="000009"/>
          <w:sz w:val="28"/>
        </w:rPr>
        <w:t>.</w:t>
      </w:r>
    </w:p>
    <w:p w:rsidR="0080584B" w:rsidRDefault="00000000">
      <w:pPr>
        <w:pStyle w:val="a3"/>
        <w:ind w:right="102"/>
      </w:pPr>
      <w:r>
        <w:rPr>
          <w:color w:val="000009"/>
        </w:rPr>
        <w:t>Социально-психологическое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тестирование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(СПТ)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носит,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прежде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профилактический характер, призвано удержать молодежь от первых "экспериментов"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наркотиками,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своевременно принять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необходимы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профилактические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меры.</w:t>
      </w:r>
    </w:p>
    <w:p w:rsidR="0080584B" w:rsidRDefault="00000000">
      <w:pPr>
        <w:pStyle w:val="a3"/>
        <w:spacing w:before="1"/>
      </w:pPr>
      <w:r>
        <w:rPr>
          <w:color w:val="000009"/>
        </w:rPr>
        <w:t>Задача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тестирования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выявить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(поведенческие,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психологические) особенности, которые при определенных обстоятельствах могут стать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(или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уже стали)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значимыми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факторами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риска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употребления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ПАВ.</w:t>
      </w:r>
    </w:p>
    <w:p w:rsidR="0080584B" w:rsidRDefault="00000000">
      <w:pPr>
        <w:pStyle w:val="a3"/>
      </w:pPr>
      <w:r>
        <w:rPr>
          <w:color w:val="000009"/>
        </w:rPr>
        <w:t>Полученные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носят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прогностический,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вероятностный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обобщенном виде они будут использованы при планировании профилактической 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где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учится ребенок,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так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области в целом.</w:t>
      </w:r>
    </w:p>
    <w:p w:rsidR="0080584B" w:rsidRDefault="00000000">
      <w:pPr>
        <w:pStyle w:val="a3"/>
        <w:ind w:right="100"/>
      </w:pPr>
      <w:r>
        <w:rPr>
          <w:color w:val="000009"/>
        </w:rPr>
        <w:t>После проведения тестирования у обучающихся может быть выявлено, на каком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уровне находится развитие того или иного его качества, например: отношение к своему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здоровью, способность к уверенному поведению, склонность к необдуманному риску,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ответственность и т.д. Такое тестирование является средством развития и воспитания, 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средством контроля и угрозы.</w:t>
      </w:r>
    </w:p>
    <w:p w:rsidR="0080584B" w:rsidRDefault="00000000">
      <w:pPr>
        <w:spacing w:line="320" w:lineRule="exact"/>
        <w:ind w:left="814"/>
        <w:jc w:val="both"/>
        <w:rPr>
          <w:i/>
          <w:sz w:val="28"/>
        </w:rPr>
      </w:pPr>
      <w:r>
        <w:rPr>
          <w:i/>
          <w:color w:val="000009"/>
          <w:sz w:val="28"/>
        </w:rPr>
        <w:t>Обеспечение</w:t>
      </w:r>
      <w:r>
        <w:rPr>
          <w:i/>
          <w:color w:val="000009"/>
          <w:spacing w:val="-5"/>
          <w:sz w:val="28"/>
        </w:rPr>
        <w:t xml:space="preserve"> </w:t>
      </w:r>
      <w:r>
        <w:rPr>
          <w:i/>
          <w:color w:val="000009"/>
          <w:sz w:val="28"/>
        </w:rPr>
        <w:t>соблюдения</w:t>
      </w:r>
      <w:r>
        <w:rPr>
          <w:i/>
          <w:color w:val="000009"/>
          <w:spacing w:val="-5"/>
          <w:sz w:val="28"/>
        </w:rPr>
        <w:t xml:space="preserve"> </w:t>
      </w:r>
      <w:r>
        <w:rPr>
          <w:i/>
          <w:color w:val="000009"/>
          <w:sz w:val="28"/>
        </w:rPr>
        <w:t>безопасных</w:t>
      </w:r>
      <w:r>
        <w:rPr>
          <w:i/>
          <w:color w:val="000009"/>
          <w:spacing w:val="-6"/>
          <w:sz w:val="28"/>
        </w:rPr>
        <w:t xml:space="preserve"> </w:t>
      </w:r>
      <w:r>
        <w:rPr>
          <w:i/>
          <w:color w:val="000009"/>
          <w:sz w:val="28"/>
        </w:rPr>
        <w:t>условий</w:t>
      </w:r>
      <w:r>
        <w:rPr>
          <w:i/>
          <w:color w:val="000009"/>
          <w:spacing w:val="-3"/>
          <w:sz w:val="28"/>
        </w:rPr>
        <w:t xml:space="preserve"> </w:t>
      </w:r>
      <w:r>
        <w:rPr>
          <w:i/>
          <w:color w:val="000009"/>
          <w:sz w:val="28"/>
        </w:rPr>
        <w:t>тестирования.</w:t>
      </w:r>
    </w:p>
    <w:p w:rsidR="0080584B" w:rsidRDefault="00000000">
      <w:pPr>
        <w:pStyle w:val="a3"/>
        <w:spacing w:before="2"/>
        <w:ind w:left="1131" w:right="103" w:hanging="317"/>
        <w:jc w:val="right"/>
      </w:pPr>
      <w:r>
        <w:rPr>
          <w:noProof/>
        </w:rPr>
        <w:drawing>
          <wp:anchor distT="0" distB="0" distL="0" distR="0" simplePos="0" relativeHeight="487541248" behindDoc="1" locked="0" layoutInCell="1" allowOverlap="1">
            <wp:simplePos x="0" y="0"/>
            <wp:positionH relativeFrom="page">
              <wp:posOffset>809548</wp:posOffset>
            </wp:positionH>
            <wp:positionV relativeFrom="paragraph">
              <wp:posOffset>213363</wp:posOffset>
            </wp:positionV>
            <wp:extent cx="277368" cy="19811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</w:rPr>
        <w:t xml:space="preserve">Социально-психологическое тестирование является </w:t>
      </w:r>
      <w:r>
        <w:rPr>
          <w:b/>
          <w:color w:val="000009"/>
        </w:rPr>
        <w:t xml:space="preserve">добровольным </w:t>
      </w:r>
      <w:r>
        <w:rPr>
          <w:color w:val="000009"/>
        </w:rPr>
        <w:t xml:space="preserve">и </w:t>
      </w:r>
      <w:r>
        <w:rPr>
          <w:b/>
          <w:color w:val="000009"/>
        </w:rPr>
        <w:t>анонимным</w:t>
      </w:r>
      <w:r>
        <w:rPr>
          <w:color w:val="000009"/>
        </w:rPr>
        <w:t>: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СПТ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принимают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участие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только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те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дети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возрасте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15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лет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старше,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которые</w:t>
      </w:r>
    </w:p>
    <w:p w:rsidR="0080584B" w:rsidRDefault="00000000">
      <w:pPr>
        <w:pStyle w:val="a3"/>
        <w:ind w:left="0" w:firstLine="0"/>
        <w:jc w:val="right"/>
      </w:pPr>
      <w:r>
        <w:rPr>
          <w:noProof/>
        </w:rPr>
        <w:drawing>
          <wp:anchor distT="0" distB="0" distL="0" distR="0" simplePos="0" relativeHeight="487541760" behindDoc="1" locked="0" layoutInCell="1" allowOverlap="1">
            <wp:simplePos x="0" y="0"/>
            <wp:positionH relativeFrom="page">
              <wp:posOffset>809548</wp:posOffset>
            </wp:positionH>
            <wp:positionV relativeFrom="paragraph">
              <wp:posOffset>824310</wp:posOffset>
            </wp:positionV>
            <wp:extent cx="277368" cy="198119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</w:rPr>
        <w:t>дали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письменное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информированное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согласие.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Если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ребенку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нет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15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лет,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он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участвует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тестировании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исключительно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наличии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письменного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информированного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согласия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одного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родителей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(законных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представителей)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Родители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(законные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представители)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обучающихся допускаются в аудитории во время тестирования в качестве наблюдателей;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личные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данные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кодируются.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Данные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персональных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кодах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участников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тестирования</w:t>
      </w:r>
      <w:r>
        <w:rPr>
          <w:color w:val="000009"/>
          <w:spacing w:val="82"/>
        </w:rPr>
        <w:t xml:space="preserve"> </w:t>
      </w:r>
      <w:r>
        <w:rPr>
          <w:color w:val="000009"/>
        </w:rPr>
        <w:t>хранятся</w:t>
      </w:r>
      <w:r>
        <w:rPr>
          <w:color w:val="000009"/>
          <w:spacing w:val="8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82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83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8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83"/>
        </w:rPr>
        <w:t xml:space="preserve"> </w:t>
      </w:r>
      <w:r>
        <w:rPr>
          <w:color w:val="000009"/>
        </w:rPr>
        <w:t>условиях,</w:t>
      </w:r>
      <w:r>
        <w:rPr>
          <w:color w:val="000009"/>
          <w:spacing w:val="87"/>
        </w:rPr>
        <w:t xml:space="preserve"> </w:t>
      </w:r>
      <w:r>
        <w:rPr>
          <w:color w:val="000009"/>
        </w:rPr>
        <w:t>обеспечивающих</w:t>
      </w:r>
    </w:p>
    <w:p w:rsidR="0080584B" w:rsidRDefault="00000000">
      <w:pPr>
        <w:pStyle w:val="a3"/>
        <w:spacing w:line="322" w:lineRule="exact"/>
        <w:ind w:right="0" w:firstLine="0"/>
        <w:jc w:val="left"/>
      </w:pPr>
      <w:r>
        <w:rPr>
          <w:color w:val="000009"/>
        </w:rPr>
        <w:t>конфиденциальность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информации.</w:t>
      </w:r>
    </w:p>
    <w:p w:rsidR="0080584B" w:rsidRDefault="00000000">
      <w:pPr>
        <w:pStyle w:val="a3"/>
        <w:ind w:right="104"/>
      </w:pPr>
      <w:r>
        <w:rPr>
          <w:b/>
          <w:color w:val="000009"/>
        </w:rPr>
        <w:t>Конфиденциальность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проведении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хранении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информированных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согласий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директор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организации;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соблюдение</w:t>
      </w:r>
    </w:p>
    <w:p w:rsidR="0080584B" w:rsidRDefault="0080584B">
      <w:pPr>
        <w:sectPr w:rsidR="0080584B">
          <w:pgSz w:w="11910" w:h="16840"/>
          <w:pgMar w:top="980" w:right="460" w:bottom="280" w:left="460" w:header="720" w:footer="720" w:gutter="0"/>
          <w:cols w:space="720"/>
        </w:sectPr>
      </w:pPr>
    </w:p>
    <w:p w:rsidR="0080584B" w:rsidRDefault="00000000">
      <w:pPr>
        <w:pStyle w:val="a3"/>
        <w:spacing w:before="61"/>
        <w:ind w:firstLine="0"/>
      </w:pPr>
      <w:r>
        <w:rPr>
          <w:color w:val="000009"/>
        </w:rPr>
        <w:lastRenderedPageBreak/>
        <w:t>конфиденциальности при хранении и использовании результатов тестирования отвечают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исполнительной власти.</w:t>
      </w:r>
    </w:p>
    <w:p w:rsidR="0080584B" w:rsidRDefault="00000000">
      <w:pPr>
        <w:pStyle w:val="a3"/>
        <w:ind w:right="99"/>
      </w:pPr>
      <w:r>
        <w:rPr>
          <w:color w:val="000009"/>
        </w:rPr>
        <w:t>Каждый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родитель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b/>
          <w:color w:val="000009"/>
        </w:rPr>
        <w:t>получение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информации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тестирования своего ребенка, не достигшего 15 лет. Для этого родители могут сделать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запрос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комиссию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социально-психологическому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тестированию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обучающихся.</w:t>
      </w:r>
    </w:p>
    <w:p w:rsidR="0080584B" w:rsidRDefault="00000000">
      <w:pPr>
        <w:pStyle w:val="a3"/>
        <w:ind w:right="99"/>
      </w:pPr>
      <w:r>
        <w:rPr>
          <w:color w:val="000009"/>
        </w:rPr>
        <w:t>Дети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старше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15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обратиться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(конфиденциально) подросток 15 лет и старше или родитель ребенка до 15 лет 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обсудить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вместе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профилактический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маршрут.</w:t>
      </w:r>
    </w:p>
    <w:p w:rsidR="0080584B" w:rsidRDefault="00000000">
      <w:pPr>
        <w:pStyle w:val="1"/>
        <w:ind w:right="104" w:firstLine="708"/>
      </w:pPr>
      <w:r>
        <w:rPr>
          <w:color w:val="000009"/>
        </w:rPr>
        <w:t>Обсуждение отношения к тестированию родителей. Ответы на возникающие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вопросы.</w:t>
      </w:r>
    </w:p>
    <w:p w:rsidR="0080584B" w:rsidRDefault="00000000">
      <w:pPr>
        <w:pStyle w:val="a3"/>
        <w:spacing w:line="242" w:lineRule="auto"/>
        <w:ind w:right="100"/>
      </w:pPr>
      <w:r>
        <w:rPr>
          <w:color w:val="000009"/>
        </w:rPr>
        <w:t>Перед предложением заполнения информированного согласия, следует предложить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родителям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включиться 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обсуждение значимости тестирования.</w:t>
      </w:r>
    </w:p>
    <w:p w:rsidR="0080584B" w:rsidRDefault="00000000">
      <w:pPr>
        <w:pStyle w:val="a3"/>
        <w:spacing w:line="317" w:lineRule="exact"/>
        <w:ind w:left="814" w:right="0" w:firstLine="0"/>
      </w:pPr>
      <w:r>
        <w:rPr>
          <w:color w:val="000009"/>
        </w:rPr>
        <w:t>Возможные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вопросы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обсуждения:</w:t>
      </w:r>
    </w:p>
    <w:p w:rsidR="0080584B" w:rsidRDefault="00000000">
      <w:pPr>
        <w:pStyle w:val="a3"/>
        <w:ind w:right="100"/>
      </w:pP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психологического тестирования?</w:t>
      </w:r>
    </w:p>
    <w:p w:rsidR="0080584B" w:rsidRDefault="00000000">
      <w:pPr>
        <w:pStyle w:val="a3"/>
        <w:ind w:left="814" w:right="287" w:firstLine="0"/>
      </w:pPr>
      <w:r>
        <w:rPr>
          <w:color w:val="000009"/>
        </w:rPr>
        <w:t>Какие позитивные возможности в тестировании для себя и своего ребенка нашли?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настораживает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Вас 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проведении тестирования?</w:t>
      </w:r>
    </w:p>
    <w:p w:rsidR="0080584B" w:rsidRDefault="00000000">
      <w:pPr>
        <w:pStyle w:val="a3"/>
        <w:spacing w:line="242" w:lineRule="auto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видите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социально-психологического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тестирования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профилактической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работы?</w:t>
      </w:r>
    </w:p>
    <w:p w:rsidR="0080584B" w:rsidRDefault="00000000">
      <w:pPr>
        <w:pStyle w:val="a3"/>
        <w:ind w:right="103"/>
      </w:pPr>
      <w:r>
        <w:rPr>
          <w:color w:val="000009"/>
        </w:rPr>
        <w:t>Ведущему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родителей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беспокоить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психологическая безопасность процедуры. Еще раз следует повторить, что результаты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 кодируются,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обработка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проходит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персональных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данных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(без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Ф.И.О.).</w:t>
      </w:r>
    </w:p>
    <w:sectPr w:rsidR="0080584B">
      <w:pgSz w:w="11910" w:h="16840"/>
      <w:pgMar w:top="34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02952"/>
    <w:multiLevelType w:val="hybridMultilevel"/>
    <w:tmpl w:val="B142A066"/>
    <w:lvl w:ilvl="0" w:tplc="E5BAA84C">
      <w:start w:val="1"/>
      <w:numFmt w:val="decimal"/>
      <w:lvlText w:val="%1)"/>
      <w:lvlJc w:val="left"/>
      <w:pPr>
        <w:ind w:left="1119" w:hanging="305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1" w:tplc="14DCA0DC">
      <w:numFmt w:val="bullet"/>
      <w:lvlText w:val="•"/>
      <w:lvlJc w:val="left"/>
      <w:pPr>
        <w:ind w:left="2106" w:hanging="305"/>
      </w:pPr>
      <w:rPr>
        <w:rFonts w:hint="default"/>
        <w:lang w:val="ru-RU" w:eastAsia="en-US" w:bidi="ar-SA"/>
      </w:rPr>
    </w:lvl>
    <w:lvl w:ilvl="2" w:tplc="C9DA61D4">
      <w:numFmt w:val="bullet"/>
      <w:lvlText w:val="•"/>
      <w:lvlJc w:val="left"/>
      <w:pPr>
        <w:ind w:left="3093" w:hanging="305"/>
      </w:pPr>
      <w:rPr>
        <w:rFonts w:hint="default"/>
        <w:lang w:val="ru-RU" w:eastAsia="en-US" w:bidi="ar-SA"/>
      </w:rPr>
    </w:lvl>
    <w:lvl w:ilvl="3" w:tplc="894A6FDE">
      <w:numFmt w:val="bullet"/>
      <w:lvlText w:val="•"/>
      <w:lvlJc w:val="left"/>
      <w:pPr>
        <w:ind w:left="4079" w:hanging="305"/>
      </w:pPr>
      <w:rPr>
        <w:rFonts w:hint="default"/>
        <w:lang w:val="ru-RU" w:eastAsia="en-US" w:bidi="ar-SA"/>
      </w:rPr>
    </w:lvl>
    <w:lvl w:ilvl="4" w:tplc="39E2F110">
      <w:numFmt w:val="bullet"/>
      <w:lvlText w:val="•"/>
      <w:lvlJc w:val="left"/>
      <w:pPr>
        <w:ind w:left="5066" w:hanging="305"/>
      </w:pPr>
      <w:rPr>
        <w:rFonts w:hint="default"/>
        <w:lang w:val="ru-RU" w:eastAsia="en-US" w:bidi="ar-SA"/>
      </w:rPr>
    </w:lvl>
    <w:lvl w:ilvl="5" w:tplc="72F0FA98">
      <w:numFmt w:val="bullet"/>
      <w:lvlText w:val="•"/>
      <w:lvlJc w:val="left"/>
      <w:pPr>
        <w:ind w:left="6053" w:hanging="305"/>
      </w:pPr>
      <w:rPr>
        <w:rFonts w:hint="default"/>
        <w:lang w:val="ru-RU" w:eastAsia="en-US" w:bidi="ar-SA"/>
      </w:rPr>
    </w:lvl>
    <w:lvl w:ilvl="6" w:tplc="21AE76EC">
      <w:numFmt w:val="bullet"/>
      <w:lvlText w:val="•"/>
      <w:lvlJc w:val="left"/>
      <w:pPr>
        <w:ind w:left="7039" w:hanging="305"/>
      </w:pPr>
      <w:rPr>
        <w:rFonts w:hint="default"/>
        <w:lang w:val="ru-RU" w:eastAsia="en-US" w:bidi="ar-SA"/>
      </w:rPr>
    </w:lvl>
    <w:lvl w:ilvl="7" w:tplc="A7B6615E">
      <w:numFmt w:val="bullet"/>
      <w:lvlText w:val="•"/>
      <w:lvlJc w:val="left"/>
      <w:pPr>
        <w:ind w:left="8026" w:hanging="305"/>
      </w:pPr>
      <w:rPr>
        <w:rFonts w:hint="default"/>
        <w:lang w:val="ru-RU" w:eastAsia="en-US" w:bidi="ar-SA"/>
      </w:rPr>
    </w:lvl>
    <w:lvl w:ilvl="8" w:tplc="D35AD582">
      <w:numFmt w:val="bullet"/>
      <w:lvlText w:val="•"/>
      <w:lvlJc w:val="left"/>
      <w:pPr>
        <w:ind w:left="9013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339E636C"/>
    <w:multiLevelType w:val="hybridMultilevel"/>
    <w:tmpl w:val="BEC6280A"/>
    <w:lvl w:ilvl="0" w:tplc="5CA6DF70">
      <w:start w:val="1"/>
      <w:numFmt w:val="decimal"/>
      <w:lvlText w:val="%1."/>
      <w:lvlJc w:val="left"/>
      <w:pPr>
        <w:ind w:left="1095" w:hanging="281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1" w:tplc="62302188">
      <w:numFmt w:val="bullet"/>
      <w:lvlText w:val="•"/>
      <w:lvlJc w:val="left"/>
      <w:pPr>
        <w:ind w:left="2088" w:hanging="281"/>
      </w:pPr>
      <w:rPr>
        <w:rFonts w:hint="default"/>
        <w:lang w:val="ru-RU" w:eastAsia="en-US" w:bidi="ar-SA"/>
      </w:rPr>
    </w:lvl>
    <w:lvl w:ilvl="2" w:tplc="E7E85B34">
      <w:numFmt w:val="bullet"/>
      <w:lvlText w:val="•"/>
      <w:lvlJc w:val="left"/>
      <w:pPr>
        <w:ind w:left="3077" w:hanging="281"/>
      </w:pPr>
      <w:rPr>
        <w:rFonts w:hint="default"/>
        <w:lang w:val="ru-RU" w:eastAsia="en-US" w:bidi="ar-SA"/>
      </w:rPr>
    </w:lvl>
    <w:lvl w:ilvl="3" w:tplc="7696E0AA">
      <w:numFmt w:val="bullet"/>
      <w:lvlText w:val="•"/>
      <w:lvlJc w:val="left"/>
      <w:pPr>
        <w:ind w:left="4065" w:hanging="281"/>
      </w:pPr>
      <w:rPr>
        <w:rFonts w:hint="default"/>
        <w:lang w:val="ru-RU" w:eastAsia="en-US" w:bidi="ar-SA"/>
      </w:rPr>
    </w:lvl>
    <w:lvl w:ilvl="4" w:tplc="5C46677E">
      <w:numFmt w:val="bullet"/>
      <w:lvlText w:val="•"/>
      <w:lvlJc w:val="left"/>
      <w:pPr>
        <w:ind w:left="5054" w:hanging="281"/>
      </w:pPr>
      <w:rPr>
        <w:rFonts w:hint="default"/>
        <w:lang w:val="ru-RU" w:eastAsia="en-US" w:bidi="ar-SA"/>
      </w:rPr>
    </w:lvl>
    <w:lvl w:ilvl="5" w:tplc="BF06E822">
      <w:numFmt w:val="bullet"/>
      <w:lvlText w:val="•"/>
      <w:lvlJc w:val="left"/>
      <w:pPr>
        <w:ind w:left="6043" w:hanging="281"/>
      </w:pPr>
      <w:rPr>
        <w:rFonts w:hint="default"/>
        <w:lang w:val="ru-RU" w:eastAsia="en-US" w:bidi="ar-SA"/>
      </w:rPr>
    </w:lvl>
    <w:lvl w:ilvl="6" w:tplc="183274C8">
      <w:numFmt w:val="bullet"/>
      <w:lvlText w:val="•"/>
      <w:lvlJc w:val="left"/>
      <w:pPr>
        <w:ind w:left="7031" w:hanging="281"/>
      </w:pPr>
      <w:rPr>
        <w:rFonts w:hint="default"/>
        <w:lang w:val="ru-RU" w:eastAsia="en-US" w:bidi="ar-SA"/>
      </w:rPr>
    </w:lvl>
    <w:lvl w:ilvl="7" w:tplc="C16CE52C">
      <w:numFmt w:val="bullet"/>
      <w:lvlText w:val="•"/>
      <w:lvlJc w:val="left"/>
      <w:pPr>
        <w:ind w:left="8020" w:hanging="281"/>
      </w:pPr>
      <w:rPr>
        <w:rFonts w:hint="default"/>
        <w:lang w:val="ru-RU" w:eastAsia="en-US" w:bidi="ar-SA"/>
      </w:rPr>
    </w:lvl>
    <w:lvl w:ilvl="8" w:tplc="8876A976">
      <w:numFmt w:val="bullet"/>
      <w:lvlText w:val="•"/>
      <w:lvlJc w:val="left"/>
      <w:pPr>
        <w:ind w:left="9009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7B6E0FCF"/>
    <w:multiLevelType w:val="hybridMultilevel"/>
    <w:tmpl w:val="39BC71AE"/>
    <w:lvl w:ilvl="0" w:tplc="B0F097D2">
      <w:numFmt w:val="bullet"/>
      <w:lvlText w:val="–"/>
      <w:lvlJc w:val="left"/>
      <w:pPr>
        <w:ind w:left="1026" w:hanging="212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8"/>
        <w:szCs w:val="28"/>
        <w:lang w:val="ru-RU" w:eastAsia="en-US" w:bidi="ar-SA"/>
      </w:rPr>
    </w:lvl>
    <w:lvl w:ilvl="1" w:tplc="DAC2F8EA">
      <w:numFmt w:val="bullet"/>
      <w:lvlText w:val="•"/>
      <w:lvlJc w:val="left"/>
      <w:pPr>
        <w:ind w:left="2016" w:hanging="212"/>
      </w:pPr>
      <w:rPr>
        <w:rFonts w:hint="default"/>
        <w:lang w:val="ru-RU" w:eastAsia="en-US" w:bidi="ar-SA"/>
      </w:rPr>
    </w:lvl>
    <w:lvl w:ilvl="2" w:tplc="AE184932">
      <w:numFmt w:val="bullet"/>
      <w:lvlText w:val="•"/>
      <w:lvlJc w:val="left"/>
      <w:pPr>
        <w:ind w:left="3013" w:hanging="212"/>
      </w:pPr>
      <w:rPr>
        <w:rFonts w:hint="default"/>
        <w:lang w:val="ru-RU" w:eastAsia="en-US" w:bidi="ar-SA"/>
      </w:rPr>
    </w:lvl>
    <w:lvl w:ilvl="3" w:tplc="9A1A5C0E">
      <w:numFmt w:val="bullet"/>
      <w:lvlText w:val="•"/>
      <w:lvlJc w:val="left"/>
      <w:pPr>
        <w:ind w:left="4009" w:hanging="212"/>
      </w:pPr>
      <w:rPr>
        <w:rFonts w:hint="default"/>
        <w:lang w:val="ru-RU" w:eastAsia="en-US" w:bidi="ar-SA"/>
      </w:rPr>
    </w:lvl>
    <w:lvl w:ilvl="4" w:tplc="1BD62340">
      <w:numFmt w:val="bullet"/>
      <w:lvlText w:val="•"/>
      <w:lvlJc w:val="left"/>
      <w:pPr>
        <w:ind w:left="5006" w:hanging="212"/>
      </w:pPr>
      <w:rPr>
        <w:rFonts w:hint="default"/>
        <w:lang w:val="ru-RU" w:eastAsia="en-US" w:bidi="ar-SA"/>
      </w:rPr>
    </w:lvl>
    <w:lvl w:ilvl="5" w:tplc="CAFA66A4">
      <w:numFmt w:val="bullet"/>
      <w:lvlText w:val="•"/>
      <w:lvlJc w:val="left"/>
      <w:pPr>
        <w:ind w:left="6003" w:hanging="212"/>
      </w:pPr>
      <w:rPr>
        <w:rFonts w:hint="default"/>
        <w:lang w:val="ru-RU" w:eastAsia="en-US" w:bidi="ar-SA"/>
      </w:rPr>
    </w:lvl>
    <w:lvl w:ilvl="6" w:tplc="38DE088A">
      <w:numFmt w:val="bullet"/>
      <w:lvlText w:val="•"/>
      <w:lvlJc w:val="left"/>
      <w:pPr>
        <w:ind w:left="6999" w:hanging="212"/>
      </w:pPr>
      <w:rPr>
        <w:rFonts w:hint="default"/>
        <w:lang w:val="ru-RU" w:eastAsia="en-US" w:bidi="ar-SA"/>
      </w:rPr>
    </w:lvl>
    <w:lvl w:ilvl="7" w:tplc="EA9E2E80">
      <w:numFmt w:val="bullet"/>
      <w:lvlText w:val="•"/>
      <w:lvlJc w:val="left"/>
      <w:pPr>
        <w:ind w:left="7996" w:hanging="212"/>
      </w:pPr>
      <w:rPr>
        <w:rFonts w:hint="default"/>
        <w:lang w:val="ru-RU" w:eastAsia="en-US" w:bidi="ar-SA"/>
      </w:rPr>
    </w:lvl>
    <w:lvl w:ilvl="8" w:tplc="504AA642">
      <w:numFmt w:val="bullet"/>
      <w:lvlText w:val="•"/>
      <w:lvlJc w:val="left"/>
      <w:pPr>
        <w:ind w:left="8993" w:hanging="212"/>
      </w:pPr>
      <w:rPr>
        <w:rFonts w:hint="default"/>
        <w:lang w:val="ru-RU" w:eastAsia="en-US" w:bidi="ar-SA"/>
      </w:rPr>
    </w:lvl>
  </w:abstractNum>
  <w:num w:numId="1" w16cid:durableId="1957366445">
    <w:abstractNumId w:val="0"/>
  </w:num>
  <w:num w:numId="2" w16cid:durableId="565185712">
    <w:abstractNumId w:val="1"/>
  </w:num>
  <w:num w:numId="3" w16cid:durableId="9258413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84B"/>
    <w:rsid w:val="0080584B"/>
    <w:rsid w:val="00B8230F"/>
    <w:rsid w:val="00D8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A4F335-068A-43AC-BA4D-7C5A7F4F0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"/>
      <w:ind w:left="106" w:hanging="216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8" w:lineRule="exact"/>
      <w:ind w:left="81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 w:right="101" w:firstLine="708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line="365" w:lineRule="exact"/>
      <w:ind w:left="2739"/>
      <w:jc w:val="both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line="322" w:lineRule="exact"/>
      <w:ind w:left="1026" w:hanging="21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1111</Words>
  <Characters>6338</Characters>
  <Application>Microsoft Office Word</Application>
  <DocSecurity>0</DocSecurity>
  <Lines>52</Lines>
  <Paragraphs>14</Paragraphs>
  <ScaleCrop>false</ScaleCrop>
  <Company/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</dc:creator>
  <cp:lastModifiedBy>User</cp:lastModifiedBy>
  <cp:revision>2</cp:revision>
  <dcterms:created xsi:type="dcterms:W3CDTF">2024-09-10T13:18:00Z</dcterms:created>
  <dcterms:modified xsi:type="dcterms:W3CDTF">2024-09-10T13:18:00Z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2022-04-11T00:00:00Z</vt:filetime>
  </property>
</Properties>
</file>